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68935"/>
            <wp:effectExtent l="19050" t="0" r="3175" b="0"/>
            <wp:docPr id="1" name="Рисунок 1" descr="C:\Users\пользователь\Desktop\тит лист пол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 лист пол\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5D36E4" w:rsidRDefault="005D36E4" w:rsidP="001879E8">
      <w:pPr>
        <w:spacing w:after="0" w:line="240" w:lineRule="auto"/>
        <w:rPr>
          <w:rFonts w:ascii="Times New Roman" w:hAnsi="Times New Roman" w:cs="Times New Roman"/>
        </w:rPr>
      </w:pPr>
    </w:p>
    <w:p w:rsidR="001879E8" w:rsidRPr="003904AA" w:rsidRDefault="001879E8" w:rsidP="001879E8">
      <w:pPr>
        <w:spacing w:after="0" w:line="240" w:lineRule="auto"/>
        <w:rPr>
          <w:rFonts w:ascii="Times New Roman" w:hAnsi="Times New Roman" w:cs="Times New Roman"/>
        </w:rPr>
      </w:pPr>
      <w:r w:rsidRPr="003904AA">
        <w:rPr>
          <w:rFonts w:ascii="Times New Roman" w:hAnsi="Times New Roman" w:cs="Times New Roman"/>
        </w:rPr>
        <w:t>ПРИНЯТО:                                                                                                                        УТВЕРЖДАЮ:</w:t>
      </w:r>
    </w:p>
    <w:p w:rsidR="001879E8" w:rsidRPr="003904AA" w:rsidRDefault="001879E8" w:rsidP="001879E8">
      <w:pPr>
        <w:spacing w:after="0" w:line="240" w:lineRule="auto"/>
        <w:rPr>
          <w:rFonts w:ascii="Times New Roman" w:hAnsi="Times New Roman" w:cs="Times New Roman"/>
        </w:rPr>
      </w:pPr>
      <w:r w:rsidRPr="003904AA">
        <w:rPr>
          <w:rFonts w:ascii="Times New Roman" w:hAnsi="Times New Roman" w:cs="Times New Roman"/>
        </w:rPr>
        <w:t xml:space="preserve">Общее собрание                                                                                                       Заведующий МБДОУ </w:t>
      </w:r>
    </w:p>
    <w:p w:rsidR="001879E8" w:rsidRPr="003904AA" w:rsidRDefault="001879E8" w:rsidP="001879E8">
      <w:pPr>
        <w:spacing w:after="0" w:line="240" w:lineRule="auto"/>
        <w:rPr>
          <w:rFonts w:ascii="Times New Roman" w:hAnsi="Times New Roman" w:cs="Times New Roman"/>
        </w:rPr>
      </w:pPr>
      <w:r w:rsidRPr="003904AA">
        <w:rPr>
          <w:rFonts w:ascii="Times New Roman" w:hAnsi="Times New Roman" w:cs="Times New Roman"/>
        </w:rPr>
        <w:t xml:space="preserve">трудового коллектива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3904AA">
        <w:rPr>
          <w:rFonts w:ascii="Times New Roman" w:hAnsi="Times New Roman" w:cs="Times New Roman"/>
        </w:rPr>
        <w:t>детского сада № 1</w:t>
      </w:r>
      <w:r>
        <w:rPr>
          <w:rFonts w:ascii="Times New Roman" w:hAnsi="Times New Roman" w:cs="Times New Roman"/>
        </w:rPr>
        <w:t>7</w:t>
      </w:r>
      <w:r w:rsidRPr="003904AA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Ромашка</w:t>
      </w:r>
      <w:r w:rsidRPr="003904AA">
        <w:rPr>
          <w:rFonts w:ascii="Times New Roman" w:hAnsi="Times New Roman" w:cs="Times New Roman"/>
        </w:rPr>
        <w:t>»</w:t>
      </w:r>
    </w:p>
    <w:p w:rsidR="001879E8" w:rsidRPr="003904AA" w:rsidRDefault="001879E8" w:rsidP="001879E8">
      <w:pPr>
        <w:spacing w:after="0" w:line="240" w:lineRule="auto"/>
        <w:rPr>
          <w:rFonts w:ascii="Times New Roman" w:hAnsi="Times New Roman" w:cs="Times New Roman"/>
        </w:rPr>
      </w:pPr>
      <w:r w:rsidRPr="003904AA">
        <w:rPr>
          <w:rFonts w:ascii="Times New Roman" w:hAnsi="Times New Roman" w:cs="Times New Roman"/>
        </w:rPr>
        <w:t>Протокол от «___»________20__г.  №___                                               ____________</w:t>
      </w:r>
      <w:r>
        <w:rPr>
          <w:rFonts w:ascii="Times New Roman" w:hAnsi="Times New Roman" w:cs="Times New Roman"/>
        </w:rPr>
        <w:t>Л.А. Усс</w:t>
      </w:r>
    </w:p>
    <w:p w:rsidR="001879E8" w:rsidRPr="003904AA" w:rsidRDefault="001879E8" w:rsidP="001879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879E8" w:rsidRPr="00E968A7" w:rsidRDefault="001879E8" w:rsidP="001879E8">
      <w:pPr>
        <w:spacing w:after="0" w:line="240" w:lineRule="auto"/>
        <w:rPr>
          <w:rFonts w:ascii="Times New Roman" w:hAnsi="Times New Roman" w:cs="Times New Roman"/>
        </w:rPr>
      </w:pPr>
    </w:p>
    <w:p w:rsidR="001879E8" w:rsidRPr="0022089B" w:rsidRDefault="001879E8" w:rsidP="001879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9B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Pr="001879E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о внутренней системе оценки качества образования</w:t>
      </w:r>
      <w:r w:rsidRPr="002208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79E8" w:rsidRDefault="001879E8" w:rsidP="001879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9B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дошкольного образовательного учреждения детск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22089B">
        <w:rPr>
          <w:rFonts w:ascii="Times New Roman" w:hAnsi="Times New Roman" w:cs="Times New Roman"/>
          <w:b/>
          <w:sz w:val="28"/>
          <w:szCs w:val="28"/>
        </w:rPr>
        <w:t xml:space="preserve"> сад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208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 17</w:t>
      </w:r>
      <w:r w:rsidRPr="0022089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Ромашка</w:t>
      </w:r>
      <w:r w:rsidRPr="0022089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879E8" w:rsidRPr="0022089B" w:rsidRDefault="001879E8" w:rsidP="001879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89B">
        <w:rPr>
          <w:rFonts w:ascii="Times New Roman" w:hAnsi="Times New Roman" w:cs="Times New Roman"/>
          <w:b/>
          <w:sz w:val="28"/>
          <w:szCs w:val="28"/>
        </w:rPr>
        <w:t>г. Ессентуки.</w:t>
      </w:r>
    </w:p>
    <w:p w:rsidR="007859AC" w:rsidRPr="007859AC" w:rsidRDefault="007859AC" w:rsidP="001879E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3E24"/>
          <w:sz w:val="16"/>
          <w:szCs w:val="16"/>
          <w:lang w:eastAsia="ru-RU"/>
        </w:rPr>
      </w:pPr>
    </w:p>
    <w:p w:rsidR="007859AC" w:rsidRPr="003F5858" w:rsidRDefault="007859AC" w:rsidP="007859A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Общие положения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         </w:t>
      </w:r>
    </w:p>
    <w:p w:rsidR="007859AC" w:rsidRPr="003F5858" w:rsidRDefault="007859AC" w:rsidP="007859A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</w:t>
      </w:r>
    </w:p>
    <w:p w:rsidR="007859AC" w:rsidRPr="003F5858" w:rsidRDefault="007859AC" w:rsidP="001879E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 Настоящее Положение о внутренней системе оценки качества образования в дошкольном образовательном учреждении (далее – Положение) разработано для  муниципального </w:t>
      </w:r>
      <w:r w:rsidR="001879E8" w:rsidRPr="003F58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бюджетного дошкольного образовательного учреждения детского сада № 17 «Ромашка» г. Ессентуки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соответствии с законом «Об образовании в Российской Федерации», Приказом Министерства образования и науки РФ от 17.10.2013 г. № 1155 «Об утверждении федерального государственного стандарта дошкольного образования».</w:t>
      </w:r>
      <w:proofErr w:type="gramEnd"/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- Постановление</w:t>
      </w:r>
      <w:r w:rsidR="001879E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Правительства РФ от 11.03.2011 N 164 «Об осуществлении государственного контроля (надзора) в сфере образования»,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- Приказ</w:t>
      </w:r>
      <w:r w:rsidR="001879E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Минобрнауки</w:t>
      </w:r>
      <w:proofErr w:type="spell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      - постановление</w:t>
      </w:r>
      <w:r w:rsidR="001879E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Главного государственного санитарного врача Российской Федерации «Об утверждении </w:t>
      </w:r>
      <w:proofErr w:type="spell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СанПиН</w:t>
      </w:r>
      <w:proofErr w:type="spell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2.4.2.3049-13  «Санитарно-эпидемиологические требования к условиям и организации обучения в общеобразовательных учреждениях»;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- Устав</w:t>
      </w:r>
      <w:r w:rsidR="001879E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дошкольного образовательного учреждения и др.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1.2.</w:t>
      </w: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настоящем Положении используются следующие термины: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Качество образования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комплексная характеристика образования, выражающая степень его соответствия федеральным государственным образовательным стандартам дошкольного образования (образовательным стандартам) и потребностям заказчика, в том числе степень достижения воспитанниками  планируемых результатов освоения  основной образовательной программы  (далее – ООП) дошкольного образовательного учреждения (далее – ДОУ).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Качество условий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–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ftnt_ref1"/>
      <w:bookmarkEnd w:id="0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Государственный образовательный стандарт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 является ориентиром для независимой оценки качества дошкольного образования</w:t>
      </w:r>
      <w:hyperlink r:id="rId6" w:anchor="ftnt1" w:history="1">
        <w:r w:rsidRPr="003F585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vertAlign w:val="superscript"/>
            <w:lang w:eastAsia="ru-RU"/>
          </w:rPr>
          <w:t>[1]</w:t>
        </w:r>
      </w:hyperlink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Критерий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–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признак, на основании которого производится оценка, классификация оцениваемого объекта.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Мониторинг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в системе образования – комплексное аналитическое отслеживание процессов, определяющих количественно – качественные 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</w:t>
      </w:r>
      <w:r w:rsidRPr="003F58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Измерение 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1.3. В качестве источников  данных для оценки качества образования используются:</w:t>
      </w:r>
    </w:p>
    <w:p w:rsidR="007859AC" w:rsidRPr="003F5858" w:rsidRDefault="00E23B7E" w:rsidP="00E23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статистика;</w:t>
      </w:r>
    </w:p>
    <w:p w:rsidR="007859AC" w:rsidRPr="003F5858" w:rsidRDefault="00E23B7E" w:rsidP="00E23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мониторинговые исследования;</w:t>
      </w:r>
    </w:p>
    <w:p w:rsidR="007859AC" w:rsidRPr="003F5858" w:rsidRDefault="00E23B7E" w:rsidP="00E23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социологические опросы;</w:t>
      </w:r>
    </w:p>
    <w:p w:rsidR="007859AC" w:rsidRPr="003F5858" w:rsidRDefault="00E23B7E" w:rsidP="00E23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отчеты педагогов и воспитателей дошкольного учреждения;</w:t>
      </w:r>
    </w:p>
    <w:p w:rsidR="007859AC" w:rsidRPr="003F5858" w:rsidRDefault="007112AF" w:rsidP="0071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E23B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посещение НОД, мероприятий, организуемых педагогами дошкольного учреждения.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1.4 Настоящее Положение определяет цели, задачи, принципы внутренней системы оценки качества образования в дошкольном образовательном учреждении (далее - ДОУ), ее организационную и функциональную структуру, реализацию и общественное участие во внутренней системе оценки качества образования.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1.5 ДОУ обеспечивает разработку и реализацию внутренней системы оценки качества, обеспечивает оценку, учет и дальнейшее использование полученных результатов.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1.6 Положение распространяется на деятельность всех работников ДОУ,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1.7 Срок данного Положения не ограничен. Положение действует до принятия нового.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Основные цели, задачи и принципы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внутренней системы оценки качества образования в ДОУ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2.1. Целью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организации  внутренней системы оценки  качества образования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является анализ исполнения законодательства в области образования и качественная оценка воспитательно-образовательной деятельности, условий развивающей среды ДОУ и выполнения комплексного плана контроля для определения факторов и своевременное выявление изменений, влияющих на качество образования в дошкольном образовательном учреждении.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2.2. Задачами внутренней системы оценки качества образования являются: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Получение объективной информации о функционировании и развитии дошкольного образования в ДОУ, тенденциях его изменения и причинах, влияющих на динамику качества образования;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Организационное и методическое обеспечение сбора, обработки, хранения информации о состоянии и динамике показателей качества образования.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Предоставление всем участникам образовательного процесса и общественности достоверной информации о качестве образования;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Прогнозирование развития образовательной системы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2.5. Основными принципами внутренней системы оценки качества образования ДОУ в центре являются целостность, оперативность, информационная открытость к результатам.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Основные направления внутренней системы оценки качества образования в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3.1. Выполнение основной общеобразовательной программы ДОУ (итоговые и промежуточные результаты);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3.2. Готовность воспитанников к обучению в школе;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3.3. Состояние здоровья воспитанников (анализ заболеваемости детей, дней функционирования, динамики показателей групп здоровья);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3.4. Физическое и психическое развитие воспитанников;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3.5. Адаптация вновь прибывших детей к условиям ДОУ;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3.6. Выполнение поставленных годовых задач;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3.7. Взаимодействие с семьями воспитанников (удовлетворенность родителей (законных представителей) качеством образования в ДОУ);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3.8. 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педагогов);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3.9. Материально-технические, медико-социальные условия пребывания воспитанников в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Порядок </w:t>
      </w:r>
      <w:proofErr w:type="gramStart"/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проведения внутренней системы оценки качества образования</w:t>
      </w:r>
      <w:proofErr w:type="gramEnd"/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4.1.Реализация внутренней системы оценки качества образования осуществляется в ДОУ на основе основной образовательной программы и годового плана ДОУ, комплексном плане контроля, программе производственного контроля, утвержденными приказами заведующей и принятыми на заседаниях педагогических советов.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4.2.Периодичность, формы и методы внутренней системы оценки качества образования соответствуют федеральным государственным стандартам дошкольного образования, комплексном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плане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контроля, программе производственного контроля.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4.3. Требования к собираемой информации: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полнота;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конкретность;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объективность;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2D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своевременность.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4.4. Формой отчета является аналитическая справка, которая предоставляется не позднее 7 дней с момента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завершения внутренней системы оценки качества образования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4.5. Данные, полученные в результате контрольных мероприятий, отражаются в анализе выполнения годового плана, отчете о результатах </w:t>
      </w:r>
      <w:proofErr w:type="spell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самообследования</w:t>
      </w:r>
      <w:proofErr w:type="spell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других отчетных документах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4.6. По итогам контрольных мероприятий проводятся заседания Педагогического Совета ДОУ, Общего собрания работников, административного совещания, коллегиального органа.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4.7. По окончании учебного года, на основании аналитических справок по итогам контрольных мероприятий,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 для реализации в новом учебном году.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4.8. Контрольную деятельность в учреждении осуществляют заведующий, заместитель заведующего по ВМР, заместитель заведующего по АХР, медицинская сестра, представители общественности и иные работники, назначенные приказом заведующего.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4.9. Заведующий не позднее,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4.10.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деятельности. Нормирование и тематика проверок находятся в исключительной компетенции заведующего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4.11. Основания для контрольной деятельности: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75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заявление педагогического работника на аттестацию;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sym w:font="Symbol" w:char="F075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комплексный план контроля;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75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программа производственного контроля;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ym w:font="Symbol" w:char="F075"/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обращение физических и юридических лиц по поводу нарушений в области образования.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4.12. Продолжительность тематических или комплексных (фронтальных) проверок не должна превышать 5-10 дней.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4.13.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Проверяющие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имеют право запрашивать необходимую информацию, изучать документацию, относящуюся к предмету контроля.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4.14. При проведении оперативных (экстренных) проверок работники могут не предупреждаться заранее.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4.15. Информация о результатах контрольной деятельности доводится до работников ДОУ не позднее 10 дней с момента завершения проверки.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4.16. Проверяющие и проверяемые после ознакомления с результатами контрольной деятельности должны поставить подписи под итоговыми документами. При этом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проверяемые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проверяемого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запись об этом делает проверяющий или заведующий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Права участников контрольной деятельности.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5.1. При осуществлении контрольной деятельности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проверяющий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имеет право: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знакомиться с документацией в соответствии с функциональными обязанностями работника, аналитическими материалами педагога;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изучать деятельность работников;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проводить экспертизу деятельности;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организовывать социологические, психологические, педагогические исследования;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делать выводы и принимать управленческие решения.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 Проверяемый работник имеет право: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знать сроки контроля и критерии оценки его деятельности;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знать цель, содержание, виды, формы и методы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своевременно знакомиться с выводами и рекомендациями </w:t>
      </w:r>
      <w:proofErr w:type="gramStart"/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проверяющих</w:t>
      </w:r>
      <w:proofErr w:type="gramEnd"/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859AC" w:rsidRPr="003F5858" w:rsidRDefault="00E23B7E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обратиться в комиссию по трудовым спорам ДОУ или вышестоящие органы управления образова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нием при несогласии с результатами контроля.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Взаимосвязи с другими органами самоуправления.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6.1. Результаты контрольной деятельности могут быть представлены на рассмотрение и обсуждение в коллегиальных органах ДОУ: Педагогический Совет, Общее соб</w:t>
      </w:r>
      <w:r w:rsidR="003F585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рание работников,</w:t>
      </w:r>
      <w:r w:rsidR="00E23B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F5858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Управляющий</w:t>
      </w: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совет.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 Органы самоуправления Учреждения могут выйти с предложением к заведующему о проведении контрольной деятельности по возникшим вопросам.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6.3.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7859AC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23B7E" w:rsidRDefault="00E23B7E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3B7E" w:rsidRDefault="00E23B7E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3B7E" w:rsidRPr="003F5858" w:rsidRDefault="00E23B7E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7. Ответственность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Проверяющий</w:t>
      </w:r>
      <w:proofErr w:type="gramEnd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занимающийся контрольной деятельностью в ДОУ, несет ответственность за достоверность излагаемых фактов, представляемых в справках по итогам контроля.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 Заведующий ДОУ несет ответственность за предоставление информации самоанализа, оценки качества образования Учредителю и размещение на сайте ДОУ.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Делопроизводство</w:t>
      </w:r>
    </w:p>
    <w:p w:rsidR="007859AC" w:rsidRPr="003F5858" w:rsidRDefault="007859AC" w:rsidP="00785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8.1. Справка по результатам контроля должна содержать в себе следующие разделы: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вид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форма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тема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цель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сроки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состав комиссии;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результаты проверки (перечень проверенных мероприятий, документации и пр.);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положительный опыт;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недостатки;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выводы;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предложения и рекомендации;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подписи членов комиссии;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подписи </w:t>
      </w:r>
      <w:proofErr w:type="gramStart"/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проверяемых</w:t>
      </w:r>
      <w:proofErr w:type="gramEnd"/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8.2. По результатам контроля заведующий ДОУ издает приказ, в котором указываются: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вид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форма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тема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цель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сроки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состав комиссии;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результаты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решение по результатам проверки;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назначаются ответственные лица по исполнению решения;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указываются сроки устранения недостатков;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указываются сроки проведения повторного контроля;</w:t>
      </w:r>
    </w:p>
    <w:p w:rsidR="007859AC" w:rsidRPr="003F5858" w:rsidRDefault="00E23B7E" w:rsidP="007859A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поощрение и наказание работников по результатам контро</w:t>
      </w:r>
      <w:r w:rsidR="007859AC"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ля.</w:t>
      </w:r>
    </w:p>
    <w:p w:rsidR="007859AC" w:rsidRPr="003F5858" w:rsidRDefault="007859AC" w:rsidP="00785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8.3. </w:t>
      </w:r>
      <w:proofErr w:type="gramStart"/>
      <w:r w:rsidRPr="003F5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результатам оперативного контроля проводится собеседование с проверяемым, при необходимости - готовится сообщение о состоянии дел на административное совещание, педагогический Совет, Общее собрание.</w:t>
      </w:r>
      <w:proofErr w:type="gramEnd"/>
    </w:p>
    <w:p w:rsidR="00BE54FA" w:rsidRPr="003F5858" w:rsidRDefault="005D36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E54FA" w:rsidRPr="003F5858" w:rsidSect="0006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4362E"/>
    <w:multiLevelType w:val="multilevel"/>
    <w:tmpl w:val="9CA4D0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859AC"/>
    <w:rsid w:val="0006502E"/>
    <w:rsid w:val="001879E8"/>
    <w:rsid w:val="0022505B"/>
    <w:rsid w:val="00261B88"/>
    <w:rsid w:val="003F5858"/>
    <w:rsid w:val="005D36E4"/>
    <w:rsid w:val="007112AF"/>
    <w:rsid w:val="007859AC"/>
    <w:rsid w:val="00943D62"/>
    <w:rsid w:val="00A065A3"/>
    <w:rsid w:val="00E23B7E"/>
    <w:rsid w:val="00E76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859A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umovotka.ucoz.ru/publ/polozhenie_o_vnutrennej_sisteme_ocenki_kachestva_obrazovanija/1-1-0-4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2061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пользователь</cp:lastModifiedBy>
  <cp:revision>4</cp:revision>
  <cp:lastPrinted>2017-08-16T07:33:00Z</cp:lastPrinted>
  <dcterms:created xsi:type="dcterms:W3CDTF">2017-07-22T16:01:00Z</dcterms:created>
  <dcterms:modified xsi:type="dcterms:W3CDTF">2017-08-16T12:41:00Z</dcterms:modified>
</cp:coreProperties>
</file>