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487" w:rsidRDefault="003C2BB9" w:rsidP="003C2BB9">
      <w:pPr>
        <w:pStyle w:val="a5"/>
        <w:rPr>
          <w:b/>
          <w:i/>
          <w:color w:val="000000" w:themeColor="text1"/>
        </w:rPr>
      </w:pPr>
      <w:r w:rsidRPr="00F57D8B">
        <w:rPr>
          <w:b/>
          <w:i/>
          <w:color w:val="000000" w:themeColor="text1"/>
        </w:rPr>
        <w:t xml:space="preserve">                                                                                     </w:t>
      </w:r>
      <w:r w:rsidR="00F57D8B">
        <w:rPr>
          <w:b/>
          <w:i/>
          <w:color w:val="000000" w:themeColor="text1"/>
        </w:rPr>
        <w:t xml:space="preserve">                            </w:t>
      </w:r>
    </w:p>
    <w:p w:rsidR="006D5487" w:rsidRDefault="006D5487" w:rsidP="003C2BB9">
      <w:pPr>
        <w:pStyle w:val="a5"/>
        <w:rPr>
          <w:b/>
          <w:i/>
          <w:color w:val="000000" w:themeColor="text1"/>
        </w:rPr>
      </w:pPr>
    </w:p>
    <w:p w:rsidR="006D5487" w:rsidRDefault="006D5487" w:rsidP="003C2BB9">
      <w:pPr>
        <w:pStyle w:val="a5"/>
        <w:rPr>
          <w:b/>
          <w:i/>
          <w:color w:val="000000" w:themeColor="text1"/>
        </w:rPr>
      </w:pPr>
      <w:r>
        <w:rPr>
          <w:b/>
          <w:i/>
          <w:noProof/>
          <w:color w:val="000000" w:themeColor="text1"/>
          <w:lang w:eastAsia="ru-RU"/>
        </w:rPr>
        <w:drawing>
          <wp:inline distT="0" distB="0" distL="0" distR="0">
            <wp:extent cx="5940425" cy="8327671"/>
            <wp:effectExtent l="19050" t="0" r="3175" b="0"/>
            <wp:docPr id="1" name="Рисунок 1" descr="C:\Users\пользователь\Desktop\ЕГЭ\коррупция\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ГЭ\коррупция\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487" w:rsidRDefault="006D5487" w:rsidP="003C2BB9">
      <w:pPr>
        <w:pStyle w:val="a5"/>
        <w:rPr>
          <w:b/>
          <w:i/>
          <w:color w:val="000000" w:themeColor="text1"/>
        </w:rPr>
      </w:pPr>
    </w:p>
    <w:p w:rsidR="006D5487" w:rsidRDefault="006D5487" w:rsidP="003C2BB9">
      <w:pPr>
        <w:pStyle w:val="a5"/>
        <w:rPr>
          <w:b/>
          <w:i/>
          <w:color w:val="000000" w:themeColor="text1"/>
        </w:rPr>
      </w:pPr>
    </w:p>
    <w:p w:rsidR="006D5487" w:rsidRDefault="006D5487" w:rsidP="003C2BB9">
      <w:pPr>
        <w:pStyle w:val="a5"/>
        <w:rPr>
          <w:b/>
          <w:i/>
          <w:color w:val="000000" w:themeColor="text1"/>
        </w:rPr>
      </w:pPr>
    </w:p>
    <w:p w:rsidR="006D5487" w:rsidRDefault="006D5487" w:rsidP="003C2BB9">
      <w:pPr>
        <w:pStyle w:val="a5"/>
        <w:rPr>
          <w:b/>
          <w:i/>
          <w:color w:val="000000" w:themeColor="text1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55"/>
      </w:tblGrid>
      <w:tr w:rsidR="00A53BED" w:rsidRPr="00A53BED" w:rsidTr="00A53BED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53BED" w:rsidRPr="00A53BED" w:rsidRDefault="00A53BED" w:rsidP="00A53BED">
            <w:pPr>
              <w:spacing w:before="250" w:after="125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План мероприятий по профилактике и противодействию коррупции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  <w:t>МБДОУ детский сад</w:t>
            </w:r>
            <w:r w:rsidRPr="00A53BED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24"/>
                <w:szCs w:val="24"/>
                <w:lang w:eastAsia="ru-RU"/>
              </w:rPr>
              <w:t xml:space="preserve"> №17 «Ромашка» на 2017-2018 учебный год</w:t>
            </w:r>
          </w:p>
          <w:p w:rsidR="00A53BED" w:rsidRPr="00A53BED" w:rsidRDefault="00A53BED" w:rsidP="00A53BED">
            <w:pPr>
              <w:spacing w:after="125" w:line="240" w:lineRule="auto"/>
              <w:jc w:val="center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</w:t>
            </w:r>
          </w:p>
          <w:p w:rsidR="00A53BED" w:rsidRPr="00A53BED" w:rsidRDefault="00A53BED" w:rsidP="00A53BED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Цель: </w:t>
            </w:r>
          </w:p>
          <w:p w:rsidR="00A53BED" w:rsidRPr="00A53BED" w:rsidRDefault="00A53BED" w:rsidP="00A53BED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МБДОУ детский сад  №17 «Ромашка»</w:t>
            </w:r>
          </w:p>
          <w:p w:rsidR="00A53BED" w:rsidRPr="00A53BED" w:rsidRDefault="00A53BED" w:rsidP="00A53BED">
            <w:pPr>
              <w:spacing w:after="125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 </w:t>
            </w:r>
            <w:r w:rsidRPr="00A53BED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Задачи: </w:t>
            </w:r>
          </w:p>
          <w:p w:rsidR="00A53BED" w:rsidRPr="00A53BED" w:rsidRDefault="00A53BED" w:rsidP="00A53BE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разработка мер, направленных на обеспечение прозрачности действий ответственных лиц в условиях коррупционной ситуации; </w:t>
            </w:r>
          </w:p>
          <w:p w:rsidR="00A53BED" w:rsidRPr="00A53BED" w:rsidRDefault="00A53BED" w:rsidP="00A53BE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совершенствование методов обучения и воспитания детей нравственным нормам, составляющим основу личности, устойчивой против коррупции; </w:t>
            </w:r>
          </w:p>
          <w:p w:rsidR="00A53BED" w:rsidRPr="00A53BED" w:rsidRDefault="00A53BED" w:rsidP="00A53BE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разработка и внедрение организационно — правовых механизмов, снимающих возможность коррупционных действий; </w:t>
            </w:r>
          </w:p>
          <w:p w:rsidR="00A53BED" w:rsidRPr="00A53BED" w:rsidRDefault="00A53BED" w:rsidP="00A53BED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содействие реализации прав граждан и организации на доступ к информации о фактах коррупции и </w:t>
            </w:r>
            <w:proofErr w:type="spellStart"/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коррупциогенных</w:t>
            </w:r>
            <w:proofErr w:type="spellEnd"/>
            <w:r w:rsidRPr="00A53BED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факторах, а также на их свободное освещение в средствах массовой информации (сайт детского сада). </w:t>
            </w:r>
          </w:p>
          <w:p w:rsidR="00A53BED" w:rsidRPr="00A53BED" w:rsidRDefault="00A53BED" w:rsidP="00A53BED">
            <w:pPr>
              <w:spacing w:after="12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lang w:eastAsia="ru-RU"/>
              </w:rPr>
              <w:t> 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942"/>
              <w:gridCol w:w="2013"/>
              <w:gridCol w:w="2384"/>
            </w:tblGrid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Наименование мероприятия</w:t>
                  </w:r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Сроки проведения 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Ответственный</w:t>
                  </w:r>
                </w:p>
              </w:tc>
            </w:tr>
            <w:tr w:rsidR="00A53BED" w:rsidRPr="00A53BED">
              <w:tc>
                <w:tcPr>
                  <w:tcW w:w="8828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1.Меры по развитию правовой основы в области</w:t>
                  </w: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противодействия коррупции,  совершенствование кадровой работы  по профилактике коррупционных  правонарушений</w:t>
                  </w:r>
                </w:p>
              </w:tc>
            </w:tr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1.1. Мониторинг изменений действующего законодательства в области противодействия коррупции.</w:t>
                  </w:r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1.2. Рассмотрение вопросов исполнения законодательства в области противодействия коррупции на Общих собраниях трудового коллектива.</w:t>
                  </w:r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раза в год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1.3. </w:t>
                  </w:r>
                  <w:proofErr w:type="gram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Издание приказа  об ответственном  за профилактику коррупционных правонарушений в детском саду, разработка плана   мероприятий п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 профилактике коррупции на 2017-2018</w:t>
                  </w: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учебный   год.</w:t>
                  </w:r>
                  <w:proofErr w:type="gramEnd"/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Август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1.4. Ознакомление   работников детского сада  с     нормативными    документами     по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антикоррупционной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деятельности.</w:t>
                  </w:r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46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1.5  Обеспечение системы прозрачности при принятии решений по кадровым вопросам. </w:t>
                  </w:r>
                </w:p>
              </w:tc>
              <w:tc>
                <w:tcPr>
                  <w:tcW w:w="190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10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</w:tbl>
          <w:p w:rsidR="00A53BED" w:rsidRPr="00A53BED" w:rsidRDefault="00A53BED" w:rsidP="00A53BED">
            <w:pPr>
              <w:spacing w:after="12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lang w:eastAsia="ru-RU"/>
              </w:rPr>
              <w:t> </w:t>
            </w:r>
            <w:r w:rsidRPr="00A53BED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25"/>
              <w:gridCol w:w="2129"/>
              <w:gridCol w:w="2485"/>
            </w:tblGrid>
            <w:tr w:rsidR="00A53BED" w:rsidRPr="00A53BED">
              <w:tc>
                <w:tcPr>
                  <w:tcW w:w="1197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 2. Меры по совершенствованию функционирования детского сада</w:t>
                  </w: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 целях предупреждения коррупции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2.1.Организация проверки достоверности представляемых гражданином персональных данных и иных сведений при поступлении на работу в ДОУ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2.2.Организация и проведение инвентаризации  имущества по анализу эффективности использования.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Ноябрь-декабрь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Комиссия по инвентаризации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2.3.Проведение внутреннего контроля:- организация и проведения ООД;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организация питания воспитанников;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 соблюдение  прав всех участников образовательного процесса.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2.4.Размещение  информации по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антикоррупцио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нной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тематике на главном стенде </w:t>
                  </w: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детского сада и на сайте ДОУ: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·        копия лицензии на правоведения образовательной  деятельности;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·        свидетельство о государственной аккредитации;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·        режим работы;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·        график и порядок приёма </w:t>
                  </w:r>
                  <w:proofErr w:type="gram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заведующим граждан</w:t>
                  </w:r>
                  <w:proofErr w:type="gram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 личным  вопросам;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·        план по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антикоррупционной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деятельности.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 ответственный за ведение сайта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2.5.Осуществление экспертизы жалоб и обращений граждан, поступающих через системы общего пользования (почтовый, электронный адреса, книгу жалоб и предложений, телефон) на действия (бездействия) заведующего  и сотрудников детского сада с точки зрения наличия сведений о фактах коррупции и организации их проверки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мере поступления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2.6.Проведение групповых и общих садовых родительских собраний с целью разъяснения политики детского сада в отношении коррупции.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 воспитатели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2.7.Проведение отчётов заведующего перед родителями воспитанников (родительский комитет)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раз в год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2.8.Инструктивные совещания работников ДОУ «Коррупция и ответственность за коррупционные деяния» 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  </w:t>
                  </w:r>
                </w:p>
              </w:tc>
            </w:tr>
            <w:tr w:rsidR="00A53BED" w:rsidRPr="00A53BED">
              <w:tc>
                <w:tcPr>
                  <w:tcW w:w="1197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Меры по правовому просвещению и повышению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антикоррупционной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компетентности сотрудников, воспитанников  ДОУ и их родителей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3.1. Организация и проведение в Международный день борьбы с коррупцией мероприятий, направленных на формирование нетерпимости в обществе к коррупционному поведению.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Ежегодно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 декабря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  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3.2. </w:t>
                  </w:r>
                  <w:proofErr w:type="gram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Проведение месячника гражданской и правовой сознательности «Мой выбор» (проведение открытых занятий по правам ребенка, тематических конкурсов и выставок («Мои права») среди воспитанников.</w:t>
                  </w:r>
                  <w:proofErr w:type="gramEnd"/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ноябрь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3.3. Изготовление памятки для родителей:  « Как противодействовать коррупции».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Ответственный</w:t>
                  </w:r>
                  <w:proofErr w:type="gram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 профилактику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3.4. Организация участия всех работников детского сада в работе  по вопросам формирования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антикоррупционного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поведения.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3.5. Заседание родительского комитета по противодействию коррупции в ДОУ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Май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Ответственный</w:t>
                  </w:r>
                  <w:proofErr w:type="gram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 профилактику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3.6.Работа с педагогами:   круглый стол   «Формирование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антикоррупционной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нравственно-правовой культуры»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Воспитатели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3.7.Проведение НОД с воспитанниками с целью ознакомления  их с личными правами и обязанностями.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  </w:t>
                  </w:r>
                </w:p>
              </w:tc>
            </w:tr>
            <w:tr w:rsidR="00A53BED" w:rsidRPr="00A53BED">
              <w:tc>
                <w:tcPr>
                  <w:tcW w:w="1197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4. Обеспечение  доступа родителям (законным представителям)  к информации о деятельности ДОУ, установление обратной связи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4.1. Информирование родителей (законных представителей) о правилах приема в Детский сад 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 «Ромашка»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4.2. Проведение ежегодного опроса родителей воспитанников  ДОУ с целью определения степени их удовлетворенности работой ДОУ, качеством предоставляемых образовательных услуг.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ай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4.3. Обеспечение наличия в ДОУ уголка  питания, уголка  образовательных услуг с целью осуществления прозрачной  деятельности детского сада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4.5. Размещение на сайте ДОУ ежегодного публичного отчета заведующего  об образовательной  и финансово-хозяйственной деятельности</w:t>
                  </w:r>
                </w:p>
              </w:tc>
              <w:tc>
                <w:tcPr>
                  <w:tcW w:w="26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301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Заведующий, ответственный за ведение сайта</w:t>
                  </w:r>
                </w:p>
              </w:tc>
            </w:tr>
          </w:tbl>
          <w:p w:rsidR="00A53BED" w:rsidRPr="00A53BED" w:rsidRDefault="00A53BED" w:rsidP="00A53BED">
            <w:pPr>
              <w:spacing w:after="12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b/>
                <w:bCs/>
                <w:color w:val="333333"/>
                <w:sz w:val="18"/>
                <w:lang w:eastAsia="ru-RU"/>
              </w:rPr>
              <w:t> 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35"/>
              <w:gridCol w:w="2254"/>
              <w:gridCol w:w="2350"/>
            </w:tblGrid>
            <w:tr w:rsidR="00A53BED" w:rsidRPr="00A53BED">
              <w:tc>
                <w:tcPr>
                  <w:tcW w:w="11880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 5. Взаимодействие с правоохранительными органами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5.1 Принятие мер по устранению нарушений </w:t>
                  </w:r>
                  <w:proofErr w:type="spellStart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антикоррупционного</w:t>
                  </w:r>
                  <w:proofErr w:type="spellEnd"/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законодательства РФ, причин и условий проявления коррупции в образовательной системе, указанных в судебных актах, актах органов прокуратуры, представлениях правоохранительных органов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По мере поступления</w:t>
                  </w:r>
                </w:p>
              </w:tc>
              <w:tc>
                <w:tcPr>
                  <w:tcW w:w="27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Администрация ДОУ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5.2 Информирование правоохранительных органов о выявленных фактах коррупции в сфере деятельности ДОУ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выявлении фактов</w:t>
                  </w:r>
                </w:p>
              </w:tc>
              <w:tc>
                <w:tcPr>
                  <w:tcW w:w="27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Администрация ДОУ   </w:t>
                  </w:r>
                </w:p>
              </w:tc>
            </w:tr>
            <w:tr w:rsidR="00A53BED" w:rsidRPr="00A53BED">
              <w:tc>
                <w:tcPr>
                  <w:tcW w:w="63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5.3 Оказание содействия правоохранительным органам в проведении проверок информации по коррупционным правонарушениям в образовательной системе.</w:t>
                  </w:r>
                </w:p>
              </w:tc>
              <w:tc>
                <w:tcPr>
                  <w:tcW w:w="2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 выявлении фактов, постоянно</w:t>
                  </w:r>
                </w:p>
              </w:tc>
              <w:tc>
                <w:tcPr>
                  <w:tcW w:w="274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Администрация ДОУ    </w:t>
                  </w:r>
                </w:p>
                <w:p w:rsidR="00A53BED" w:rsidRPr="00A53BED" w:rsidRDefault="00A53BED" w:rsidP="00A53BED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53BE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A53BED" w:rsidRPr="00A53BED" w:rsidRDefault="00A53BED" w:rsidP="00A53BED">
            <w:pPr>
              <w:spacing w:after="12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</w:t>
            </w:r>
          </w:p>
          <w:p w:rsidR="00A53BED" w:rsidRPr="00A53BED" w:rsidRDefault="00A53BED" w:rsidP="00A53BED">
            <w:pPr>
              <w:spacing w:after="125" w:line="240" w:lineRule="auto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A53BED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</w:t>
            </w:r>
          </w:p>
        </w:tc>
      </w:tr>
    </w:tbl>
    <w:p w:rsidR="00BE54FA" w:rsidRDefault="006D5487"/>
    <w:sectPr w:rsidR="00BE54FA" w:rsidSect="001E7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ED2166"/>
    <w:multiLevelType w:val="multilevel"/>
    <w:tmpl w:val="FF8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53BED"/>
    <w:rsid w:val="001E72ED"/>
    <w:rsid w:val="0022505B"/>
    <w:rsid w:val="003723E4"/>
    <w:rsid w:val="003C2BB9"/>
    <w:rsid w:val="006D5487"/>
    <w:rsid w:val="00943D62"/>
    <w:rsid w:val="00A53BED"/>
    <w:rsid w:val="00C34494"/>
    <w:rsid w:val="00F57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2ED"/>
  </w:style>
  <w:style w:type="paragraph" w:styleId="1">
    <w:name w:val="heading 1"/>
    <w:basedOn w:val="a"/>
    <w:link w:val="10"/>
    <w:uiPriority w:val="9"/>
    <w:qFormat/>
    <w:rsid w:val="00A53B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3B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A53BED"/>
    <w:rPr>
      <w:b/>
      <w:bCs/>
    </w:rPr>
  </w:style>
  <w:style w:type="paragraph" w:styleId="a4">
    <w:name w:val="Normal (Web)"/>
    <w:basedOn w:val="a"/>
    <w:uiPriority w:val="99"/>
    <w:unhideWhenUsed/>
    <w:rsid w:val="00A53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3C2B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link w:val="a5"/>
    <w:uiPriority w:val="1"/>
    <w:locked/>
    <w:rsid w:val="003C2BB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6D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4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7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952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пользователь</cp:lastModifiedBy>
  <cp:revision>2</cp:revision>
  <cp:lastPrinted>2017-09-04T13:41:00Z</cp:lastPrinted>
  <dcterms:created xsi:type="dcterms:W3CDTF">2017-09-03T20:10:00Z</dcterms:created>
  <dcterms:modified xsi:type="dcterms:W3CDTF">2017-09-04T13:50:00Z</dcterms:modified>
</cp:coreProperties>
</file>