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940425" cy="8332789"/>
            <wp:effectExtent l="19050" t="0" r="3175" b="0"/>
            <wp:docPr id="1" name="Рисунок 1" descr="C:\Users\пользователь\Desktop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11FE1" w:rsidRDefault="00111FE1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Принят на педагогическом совете</w:t>
      </w:r>
      <w:proofErr w:type="gramStart"/>
      <w:r>
        <w:rPr>
          <w:rFonts w:ascii="Times New Roman" w:hAnsi="Times New Roman" w:cs="Times New Roman"/>
          <w:b/>
          <w:i/>
        </w:rPr>
        <w:t xml:space="preserve">                       </w:t>
      </w:r>
      <w:r w:rsidRPr="00F216B7">
        <w:rPr>
          <w:rFonts w:ascii="Times New Roman" w:hAnsi="Times New Roman" w:cs="Times New Roman"/>
          <w:b/>
          <w:i/>
        </w:rPr>
        <w:t xml:space="preserve">                   </w:t>
      </w:r>
      <w:r>
        <w:rPr>
          <w:rFonts w:ascii="Times New Roman" w:hAnsi="Times New Roman" w:cs="Times New Roman"/>
          <w:b/>
          <w:i/>
        </w:rPr>
        <w:t xml:space="preserve">                 </w:t>
      </w:r>
      <w:r w:rsidRPr="00F216B7">
        <w:rPr>
          <w:rFonts w:ascii="Times New Roman" w:hAnsi="Times New Roman" w:cs="Times New Roman"/>
          <w:b/>
          <w:i/>
        </w:rPr>
        <w:t>У</w:t>
      </w:r>
      <w:proofErr w:type="gramEnd"/>
      <w:r w:rsidRPr="00F216B7">
        <w:rPr>
          <w:rFonts w:ascii="Times New Roman" w:hAnsi="Times New Roman" w:cs="Times New Roman"/>
          <w:b/>
          <w:i/>
        </w:rPr>
        <w:t>тверждаю: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от</w:t>
      </w:r>
      <w:r w:rsidRPr="00F216B7">
        <w:rPr>
          <w:rFonts w:ascii="Times New Roman" w:hAnsi="Times New Roman" w:cs="Times New Roman"/>
          <w:b/>
          <w:i/>
        </w:rPr>
        <w:t xml:space="preserve">  </w:t>
      </w:r>
      <w:r>
        <w:rPr>
          <w:rFonts w:ascii="Times New Roman" w:hAnsi="Times New Roman" w:cs="Times New Roman"/>
          <w:b/>
          <w:i/>
        </w:rPr>
        <w:t>«____»________</w:t>
      </w:r>
      <w:r w:rsidRPr="00F216B7">
        <w:rPr>
          <w:rFonts w:ascii="Times New Roman" w:hAnsi="Times New Roman" w:cs="Times New Roman"/>
          <w:b/>
          <w:i/>
        </w:rPr>
        <w:t xml:space="preserve">  </w:t>
      </w:r>
      <w:r>
        <w:rPr>
          <w:rFonts w:ascii="Times New Roman" w:hAnsi="Times New Roman" w:cs="Times New Roman"/>
          <w:b/>
          <w:i/>
        </w:rPr>
        <w:t>20__г.</w:t>
      </w:r>
      <w:r w:rsidRPr="00F216B7">
        <w:rPr>
          <w:rFonts w:ascii="Times New Roman" w:hAnsi="Times New Roman" w:cs="Times New Roman"/>
          <w:b/>
          <w:i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i/>
        </w:rPr>
        <w:t xml:space="preserve">               </w:t>
      </w:r>
      <w:r>
        <w:rPr>
          <w:rFonts w:ascii="Times New Roman" w:eastAsia="Times New Roman" w:hAnsi="Times New Roman" w:cs="Times New Roman"/>
          <w:b/>
          <w:i/>
        </w:rPr>
        <w:t>Заведующий МБДОУ</w:t>
      </w:r>
    </w:p>
    <w:p w:rsidR="000934DE" w:rsidRPr="00F216B7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протокол №_____                                                      </w:t>
      </w:r>
      <w:r w:rsidR="00022074">
        <w:rPr>
          <w:rFonts w:ascii="Times New Roman" w:hAnsi="Times New Roman" w:cs="Times New Roman"/>
          <w:b/>
          <w:i/>
        </w:rPr>
        <w:t xml:space="preserve">                             </w:t>
      </w:r>
      <w:r>
        <w:rPr>
          <w:rFonts w:ascii="Times New Roman" w:hAnsi="Times New Roman" w:cs="Times New Roman"/>
          <w:b/>
          <w:i/>
        </w:rPr>
        <w:t>детский сад № 17 «Ромашка»</w:t>
      </w: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           ________</w:t>
      </w:r>
      <w:r w:rsidR="00022074">
        <w:rPr>
          <w:rFonts w:ascii="Times New Roman" w:hAnsi="Times New Roman" w:cs="Times New Roman"/>
          <w:b/>
          <w:i/>
        </w:rPr>
        <w:t>____Л.А. Усс</w:t>
      </w:r>
    </w:p>
    <w:p w:rsidR="000934DE" w:rsidRPr="00F216B7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          </w:t>
      </w:r>
    </w:p>
    <w:p w:rsidR="000934DE" w:rsidRPr="00022074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F216B7">
        <w:rPr>
          <w:rFonts w:ascii="Times New Roman" w:hAnsi="Times New Roman" w:cs="Times New Roman"/>
          <w:b/>
          <w:i/>
        </w:rPr>
        <w:t xml:space="preserve">                              </w:t>
      </w:r>
      <w:r>
        <w:rPr>
          <w:rFonts w:ascii="Times New Roman" w:hAnsi="Times New Roman" w:cs="Times New Roman"/>
          <w:b/>
          <w:i/>
        </w:rPr>
        <w:t xml:space="preserve">                 </w:t>
      </w:r>
    </w:p>
    <w:p w:rsidR="000934DE" w:rsidRPr="008D6539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8D6539"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    </w:t>
      </w:r>
      <w:r w:rsidRPr="008D6539">
        <w:rPr>
          <w:rFonts w:ascii="Times New Roman" w:hAnsi="Times New Roman" w:cs="Times New Roman"/>
          <w:b/>
          <w:sz w:val="48"/>
          <w:szCs w:val="48"/>
        </w:rPr>
        <w:t>Годовой календарный график</w:t>
      </w: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МБДОУ детский сад</w:t>
      </w:r>
      <w:r w:rsidRPr="008D6539">
        <w:rPr>
          <w:rFonts w:ascii="Times New Roman" w:hAnsi="Times New Roman" w:cs="Times New Roman"/>
          <w:b/>
          <w:sz w:val="48"/>
          <w:szCs w:val="48"/>
        </w:rPr>
        <w:t xml:space="preserve"> № 17 «Ромашка».</w:t>
      </w: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tbl>
      <w:tblPr>
        <w:tblStyle w:val="a3"/>
        <w:tblW w:w="10207" w:type="dxa"/>
        <w:tblInd w:w="-176" w:type="dxa"/>
        <w:tblLayout w:type="fixed"/>
        <w:tblLook w:val="04A0"/>
      </w:tblPr>
      <w:tblGrid>
        <w:gridCol w:w="2411"/>
        <w:gridCol w:w="2691"/>
        <w:gridCol w:w="2553"/>
        <w:gridCol w:w="2552"/>
      </w:tblGrid>
      <w:tr w:rsidR="000934DE" w:rsidTr="004136A8">
        <w:tc>
          <w:tcPr>
            <w:tcW w:w="2411" w:type="dxa"/>
          </w:tcPr>
          <w:p w:rsidR="000934DE" w:rsidRPr="00947C6D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2691" w:type="dxa"/>
          </w:tcPr>
          <w:p w:rsidR="000934DE" w:rsidRPr="00947C6D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непосредственно образовательной деятельности</w:t>
            </w:r>
          </w:p>
        </w:tc>
        <w:tc>
          <w:tcPr>
            <w:tcW w:w="2553" w:type="dxa"/>
          </w:tcPr>
          <w:p w:rsidR="000934DE" w:rsidRPr="00947C6D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Продолжительность каникул</w:t>
            </w:r>
          </w:p>
        </w:tc>
        <w:tc>
          <w:tcPr>
            <w:tcW w:w="2552" w:type="dxa"/>
          </w:tcPr>
          <w:p w:rsidR="000934DE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4DE" w:rsidRPr="00947C6D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Сроки/даты</w:t>
            </w:r>
          </w:p>
        </w:tc>
      </w:tr>
      <w:tr w:rsidR="000934DE" w:rsidTr="004136A8">
        <w:tc>
          <w:tcPr>
            <w:tcW w:w="2411" w:type="dxa"/>
          </w:tcPr>
          <w:p w:rsidR="000934DE" w:rsidRPr="00947C6D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группах раннего возраста</w:t>
            </w:r>
          </w:p>
        </w:tc>
        <w:tc>
          <w:tcPr>
            <w:tcW w:w="2691" w:type="dxa"/>
          </w:tcPr>
          <w:p w:rsidR="000934DE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4DE" w:rsidRPr="00947C6D" w:rsidRDefault="00022074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01.09.2017</w:t>
            </w:r>
            <w:r w:rsidR="000934DE">
              <w:rPr>
                <w:rFonts w:ascii="Times New Roman" w:hAnsi="Times New Roman" w:cs="Times New Roman"/>
                <w:b/>
                <w:sz w:val="24"/>
                <w:szCs w:val="24"/>
              </w:rPr>
              <w:t>– 31.05.201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53" w:type="dxa"/>
          </w:tcPr>
          <w:p w:rsidR="000934DE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4DE" w:rsidRPr="00947C6D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92 дня</w:t>
            </w:r>
          </w:p>
        </w:tc>
        <w:tc>
          <w:tcPr>
            <w:tcW w:w="2552" w:type="dxa"/>
          </w:tcPr>
          <w:p w:rsidR="000934DE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4DE" w:rsidRPr="00947C6D" w:rsidRDefault="00022074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01.06.2018</w:t>
            </w:r>
            <w:r w:rsidR="000934DE">
              <w:rPr>
                <w:rFonts w:ascii="Times New Roman" w:hAnsi="Times New Roman" w:cs="Times New Roman"/>
                <w:b/>
                <w:sz w:val="24"/>
                <w:szCs w:val="24"/>
              </w:rPr>
              <w:t>- 31.08.201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934DE" w:rsidTr="004136A8">
        <w:tc>
          <w:tcPr>
            <w:tcW w:w="2411" w:type="dxa"/>
          </w:tcPr>
          <w:p w:rsidR="000934DE" w:rsidRPr="00947C6D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группах дошкольного возраста</w:t>
            </w:r>
          </w:p>
        </w:tc>
        <w:tc>
          <w:tcPr>
            <w:tcW w:w="2691" w:type="dxa"/>
          </w:tcPr>
          <w:p w:rsidR="000934DE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4DE" w:rsidRDefault="00022074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01.09.2017- 31.12.2017</w:t>
            </w:r>
          </w:p>
          <w:p w:rsidR="000934DE" w:rsidRPr="00947C6D" w:rsidRDefault="00022074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15.01.2018</w:t>
            </w:r>
            <w:r w:rsidR="000934DE">
              <w:rPr>
                <w:rFonts w:ascii="Times New Roman" w:hAnsi="Times New Roman" w:cs="Times New Roman"/>
                <w:b/>
                <w:sz w:val="24"/>
                <w:szCs w:val="24"/>
              </w:rPr>
              <w:t>- 31.05.201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53" w:type="dxa"/>
          </w:tcPr>
          <w:p w:rsidR="000934DE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4DE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неделя (7 дней)</w:t>
            </w:r>
          </w:p>
          <w:p w:rsidR="000934DE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4DE" w:rsidRPr="00947C6D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92 дня</w:t>
            </w:r>
          </w:p>
        </w:tc>
        <w:tc>
          <w:tcPr>
            <w:tcW w:w="2552" w:type="dxa"/>
          </w:tcPr>
          <w:p w:rsidR="000934DE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4DE" w:rsidRDefault="00022074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01.01.2018- 07.01.2018</w:t>
            </w:r>
          </w:p>
          <w:p w:rsidR="000934DE" w:rsidRDefault="000934DE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4DE" w:rsidRPr="00947C6D" w:rsidRDefault="00022074" w:rsidP="00413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01.06.2018</w:t>
            </w:r>
            <w:r w:rsidR="000934DE">
              <w:rPr>
                <w:rFonts w:ascii="Times New Roman" w:hAnsi="Times New Roman" w:cs="Times New Roman"/>
                <w:b/>
                <w:sz w:val="24"/>
                <w:szCs w:val="24"/>
              </w:rPr>
              <w:t>- 31.08.201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год в МБДОУ детский сад № 17 «Ромашк</w:t>
      </w:r>
      <w:r w:rsidR="00022074">
        <w:rPr>
          <w:rFonts w:ascii="Times New Roman" w:hAnsi="Times New Roman" w:cs="Times New Roman"/>
          <w:sz w:val="28"/>
          <w:szCs w:val="28"/>
        </w:rPr>
        <w:t>а»  начинается с 1 сентября 2017 года и заканчивается 31.05.2018</w:t>
      </w:r>
      <w:r>
        <w:rPr>
          <w:rFonts w:ascii="Times New Roman" w:hAnsi="Times New Roman" w:cs="Times New Roman"/>
          <w:sz w:val="28"/>
          <w:szCs w:val="28"/>
        </w:rPr>
        <w:t xml:space="preserve"> г. Таким образом, дл</w:t>
      </w:r>
      <w:r w:rsidR="00022074">
        <w:rPr>
          <w:rFonts w:ascii="Times New Roman" w:hAnsi="Times New Roman" w:cs="Times New Roman"/>
          <w:sz w:val="28"/>
          <w:szCs w:val="28"/>
        </w:rPr>
        <w:t>ительность учебного периода 2017 - 2018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будет составлять 36 учебных недель.</w:t>
      </w: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дни каникул проводится непосредственно организованная образовательная деятельность только эстетической и оздоровительной направленности (музыкальная и оздоровительная). В летний период организуются подвижные и спортивные игры, праздники, экскурсии и т.д., увеличивается продолжительность прогулок.</w:t>
      </w: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A44F2">
        <w:rPr>
          <w:rFonts w:ascii="Times New Roman" w:hAnsi="Times New Roman" w:cs="Times New Roman"/>
          <w:b/>
          <w:i/>
          <w:sz w:val="28"/>
          <w:szCs w:val="28"/>
        </w:rPr>
        <w:t>3. Характеристика структуры учебного плана.</w:t>
      </w: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структуре учебного плана МБДОУ выделены две части: инвариантная (обязательная) и вариативная (модульная).</w:t>
      </w: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Инвариантная часть обеспечивает выполнение обязательной части основной образовательной программы дошкольного образования. Вариативная часть формируется образовательным учреждением с учетом видовой принадлежности учреждения, наличия приоритетных направлений его деятельности. Инвариантная часть реализуется через обязательную непосредственно организованную образовательную деятельность, вариативная – через дополнительные образовательные услуги по выбору (индивидуальные, кружковые).</w:t>
      </w: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Соотношение между инвариантной (обязательной) частью и вариативной частью, формируемой образовательным учреждением:</w:t>
      </w: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инвариантная (обязательная) часть – не менее 60% от общего нормативного времени, отводимого на освоение основных образовательных программ дошкольного образования.</w:t>
      </w: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соответствии с требованиями комплексных программ дошкольного образования, рекомендованных Министерством образования и науки Российской Федерации, в инвариантной части Плана определено минимальное количество НООД, отведенное на образовательные области, определенные в приказе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образования». Инвариантная (обязательная) часть обеспечивает результаты освоения детьми основной общеобразовательной программы дошкольного образования, обозначенные в пункте 2.6. приказа Министерства образования и науки Российской Федерации от 17.10.2013 № 1155.</w:t>
      </w:r>
    </w:p>
    <w:p w:rsidR="000934DE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вариативная (модульная) часть – не более 40% от общего нормативного времени, отводимого на освоение основных образовательных программ дошкольного образования. Эта часть плана, формируемая образовательным учреждением, обеспечивает вариативность образования; отражает специфику МБДОУ; позволяет более полно реализовать социальный заказ на образовательные услуги, учитывать специфику национальн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культурных, демографических, климатических условий, в которых осуществляется образовательный процесс.</w:t>
      </w:r>
    </w:p>
    <w:p w:rsidR="000934DE" w:rsidRPr="007A44F2" w:rsidRDefault="000934DE" w:rsidP="00093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Объем учебной нагрузки в течение недели определен в соответствии с санитарно - эпидемиологическими требованиями к устройству, содержанию и организации режима работы дошкольных образовательных учреждений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2.4.1.3049-13), а также инструктивн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методическим письмом Министерства образования Российской Федерации от 14.03.2000 г. № 65/23-16.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В Учебный план включены  направления, обеспечивающие познавательное, речевое, социально - коммуникативное, художественно - эстетическое и физическое развитие детей.    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При составлении учебного плана учитывалось соблюдение минимального количества непосредственно организованной образовательной деятельности на изучение каждой образовательной области, которое определено в инвариантной части учебного плана, и предельно допустимая нагрузка. Часы факультативных, групповых и индивидуальных занятий входят в объем максимально допустимой нагрузки.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Реализация физического и художественн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эстетического направлений занимает не менее 50% общего времени занятий. Образовательная деятельность по физической культуре и музыке проводится со всей группой (по условиям ДОУ). Музыкальное воспитание детей ДОУ осуществляет музыкальный руководитель.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 5 часа соответственно. В середине времени, отведенного на непрерывную организованную образовательную деятельность (НООД), проводят физкультминутку, включающую упражнения на профилактику зрения, общей и мелкой моторики, снятие мышечной усталости (продолжительность 2-3 минуты). Перерывы между периодами НООД – не менее 10 минут. НООД с детьми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 – 30 минут в день. В середине НООД статического характера проводится физкультминутка.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 Для профилактики утомления непосредственно образовательная деятельность познавательной направленности чередуется с непосредственно образовательной деятельностью художественн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эстетического и физического направлений.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Для детей раннего возраста до 3 лет продолжительность непрерывной непосредственно образовательной деятельности (НООД) составляет не более 10 минут. НОД осуществляется непосредственно в первую и во вторую половину дня.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Максимально допустимый объем недельной образовательной нагрузки,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включая реализацию дополнительных образовательных программ для детей дошкольного возраста соответствует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2.4.1.3049-13:</w:t>
      </w:r>
    </w:p>
    <w:tbl>
      <w:tblPr>
        <w:tblStyle w:val="a3"/>
        <w:tblW w:w="0" w:type="auto"/>
        <w:tblLook w:val="04A0"/>
      </w:tblPr>
      <w:tblGrid>
        <w:gridCol w:w="2670"/>
        <w:gridCol w:w="1357"/>
        <w:gridCol w:w="1414"/>
        <w:gridCol w:w="1413"/>
        <w:gridCol w:w="1387"/>
        <w:gridCol w:w="1330"/>
      </w:tblGrid>
      <w:tr w:rsidR="000934DE" w:rsidTr="004136A8">
        <w:tc>
          <w:tcPr>
            <w:tcW w:w="2802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2-3 года</w:t>
            </w:r>
          </w:p>
        </w:tc>
        <w:tc>
          <w:tcPr>
            <w:tcW w:w="1418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1417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1418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382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6-7 лет</w:t>
            </w:r>
          </w:p>
        </w:tc>
      </w:tr>
      <w:tr w:rsidR="000934DE" w:rsidTr="004136A8">
        <w:tc>
          <w:tcPr>
            <w:tcW w:w="2802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фактически</w:t>
            </w:r>
          </w:p>
        </w:tc>
        <w:tc>
          <w:tcPr>
            <w:tcW w:w="1417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742">
              <w:rPr>
                <w:rFonts w:ascii="Times New Roman" w:eastAsia="Times New Roman" w:hAnsi="Times New Roman" w:cs="Times New Roman"/>
                <w:sz w:val="24"/>
                <w:szCs w:val="24"/>
              </w:rPr>
              <w:t>10 (1,5 ч.)</w:t>
            </w:r>
          </w:p>
        </w:tc>
        <w:tc>
          <w:tcPr>
            <w:tcW w:w="1418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BB7742">
              <w:rPr>
                <w:rFonts w:ascii="Times New Roman" w:eastAsia="Times New Roman" w:hAnsi="Times New Roman" w:cs="Times New Roman"/>
                <w:sz w:val="24"/>
                <w:szCs w:val="24"/>
              </w:rPr>
              <w:t>(2ч.30м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B77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417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BB7742">
              <w:rPr>
                <w:rFonts w:ascii="Times New Roman" w:eastAsia="Times New Roman" w:hAnsi="Times New Roman" w:cs="Times New Roman"/>
                <w:sz w:val="24"/>
                <w:szCs w:val="24"/>
              </w:rPr>
              <w:t>(3ч.40м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B774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(4ч.50м)</w:t>
            </w:r>
          </w:p>
        </w:tc>
        <w:tc>
          <w:tcPr>
            <w:tcW w:w="1382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(8 ч.)</w:t>
            </w:r>
          </w:p>
        </w:tc>
      </w:tr>
      <w:tr w:rsidR="000934DE" w:rsidTr="004136A8">
        <w:tc>
          <w:tcPr>
            <w:tcW w:w="2802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BB7742">
              <w:rPr>
                <w:rFonts w:ascii="Times New Roman" w:eastAsia="Times New Roman" w:hAnsi="Times New Roman" w:cs="Times New Roman"/>
              </w:rPr>
              <w:t>СанПиН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2.4.1.3049-13</w:t>
            </w:r>
          </w:p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(максимум)</w:t>
            </w:r>
          </w:p>
        </w:tc>
        <w:tc>
          <w:tcPr>
            <w:tcW w:w="1417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 ч.</w:t>
            </w:r>
          </w:p>
        </w:tc>
        <w:tc>
          <w:tcPr>
            <w:tcW w:w="1418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ч.45мин.</w:t>
            </w:r>
          </w:p>
        </w:tc>
        <w:tc>
          <w:tcPr>
            <w:tcW w:w="1417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ч.</w:t>
            </w:r>
          </w:p>
        </w:tc>
        <w:tc>
          <w:tcPr>
            <w:tcW w:w="1418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ч.15 мин.</w:t>
            </w:r>
          </w:p>
        </w:tc>
        <w:tc>
          <w:tcPr>
            <w:tcW w:w="1382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ч.30 мин.</w:t>
            </w:r>
          </w:p>
        </w:tc>
      </w:tr>
      <w:tr w:rsidR="000934DE" w:rsidTr="004136A8">
        <w:tc>
          <w:tcPr>
            <w:tcW w:w="2802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СанПиН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2.4.1.3049-13</w:t>
            </w:r>
          </w:p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11.9; 11.10.</w:t>
            </w:r>
          </w:p>
        </w:tc>
        <w:tc>
          <w:tcPr>
            <w:tcW w:w="1417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8-10 мин.</w:t>
            </w:r>
          </w:p>
        </w:tc>
        <w:tc>
          <w:tcPr>
            <w:tcW w:w="1418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более </w:t>
            </w:r>
          </w:p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417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 мин.</w:t>
            </w:r>
          </w:p>
        </w:tc>
        <w:tc>
          <w:tcPr>
            <w:tcW w:w="1418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более</w:t>
            </w:r>
          </w:p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 мин.</w:t>
            </w:r>
          </w:p>
        </w:tc>
        <w:tc>
          <w:tcPr>
            <w:tcW w:w="1382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мин.</w:t>
            </w:r>
          </w:p>
        </w:tc>
      </w:tr>
    </w:tbl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Образовательная деятельность по дополнительному образованию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проводится не чаще:</w:t>
      </w:r>
    </w:p>
    <w:tbl>
      <w:tblPr>
        <w:tblStyle w:val="a3"/>
        <w:tblW w:w="0" w:type="auto"/>
        <w:tblLook w:val="04A0"/>
      </w:tblPr>
      <w:tblGrid>
        <w:gridCol w:w="2670"/>
        <w:gridCol w:w="1389"/>
        <w:gridCol w:w="1396"/>
        <w:gridCol w:w="1388"/>
        <w:gridCol w:w="1382"/>
        <w:gridCol w:w="1346"/>
      </w:tblGrid>
      <w:tr w:rsidR="000934DE" w:rsidTr="004136A8">
        <w:tc>
          <w:tcPr>
            <w:tcW w:w="2802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2-3 года</w:t>
            </w:r>
          </w:p>
        </w:tc>
        <w:tc>
          <w:tcPr>
            <w:tcW w:w="1418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1417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1418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382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6-7 лет</w:t>
            </w:r>
          </w:p>
        </w:tc>
      </w:tr>
      <w:tr w:rsidR="000934DE" w:rsidTr="004136A8">
        <w:tc>
          <w:tcPr>
            <w:tcW w:w="2802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фактически</w:t>
            </w:r>
          </w:p>
        </w:tc>
        <w:tc>
          <w:tcPr>
            <w:tcW w:w="1417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</w:t>
            </w:r>
          </w:p>
        </w:tc>
        <w:tc>
          <w:tcPr>
            <w:tcW w:w="1418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</w:t>
            </w:r>
          </w:p>
        </w:tc>
        <w:tc>
          <w:tcPr>
            <w:tcW w:w="1417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</w:t>
            </w:r>
          </w:p>
        </w:tc>
        <w:tc>
          <w:tcPr>
            <w:tcW w:w="1418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----------</w:t>
            </w:r>
          </w:p>
        </w:tc>
        <w:tc>
          <w:tcPr>
            <w:tcW w:w="1382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</w:t>
            </w:r>
          </w:p>
        </w:tc>
      </w:tr>
      <w:tr w:rsidR="000934DE" w:rsidTr="004136A8">
        <w:tc>
          <w:tcPr>
            <w:tcW w:w="2802" w:type="dxa"/>
          </w:tcPr>
          <w:p w:rsidR="000934DE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BB7742">
              <w:rPr>
                <w:rFonts w:ascii="Times New Roman" w:eastAsia="Times New Roman" w:hAnsi="Times New Roman" w:cs="Times New Roman"/>
              </w:rPr>
              <w:t>СанПиН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2.4.1.3049-13</w:t>
            </w:r>
          </w:p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(максимум)</w:t>
            </w:r>
          </w:p>
        </w:tc>
        <w:tc>
          <w:tcPr>
            <w:tcW w:w="1417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</w:t>
            </w:r>
          </w:p>
        </w:tc>
        <w:tc>
          <w:tcPr>
            <w:tcW w:w="1418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 не более 15 мин.</w:t>
            </w:r>
          </w:p>
        </w:tc>
        <w:tc>
          <w:tcPr>
            <w:tcW w:w="1417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 не более 25 мин.</w:t>
            </w:r>
          </w:p>
        </w:tc>
        <w:tc>
          <w:tcPr>
            <w:tcW w:w="1418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 не более 25 мин.</w:t>
            </w:r>
          </w:p>
        </w:tc>
        <w:tc>
          <w:tcPr>
            <w:tcW w:w="1382" w:type="dxa"/>
          </w:tcPr>
          <w:p w:rsidR="000934DE" w:rsidRPr="00BB7742" w:rsidRDefault="000934DE" w:rsidP="004136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раза в неделю не более 30 мин.</w:t>
            </w:r>
          </w:p>
        </w:tc>
      </w:tr>
    </w:tbl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Pr="0028304F">
        <w:rPr>
          <w:rFonts w:ascii="Times New Roman" w:eastAsia="Times New Roman" w:hAnsi="Times New Roman" w:cs="Times New Roman"/>
          <w:b/>
          <w:i/>
          <w:sz w:val="28"/>
          <w:szCs w:val="28"/>
        </w:rPr>
        <w:t>4. Структура учебного плана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934DE" w:rsidRDefault="000934DE" w:rsidP="000934DE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Физическое развитие:</w:t>
      </w:r>
    </w:p>
    <w:p w:rsidR="000934DE" w:rsidRDefault="000934DE" w:rsidP="000934DE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Содержание образовательной области «Физическая культура» реализуется через образовательную деятельность физическая культура – во всех группах ДОУ 3 раза в неделю (2 раза в музыкальном зале; 1 раз как часть дневной прогулки в форме спортивных и подвижных игр).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4DE" w:rsidRDefault="000934DE" w:rsidP="000934DE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Социально – коммуникативное </w:t>
      </w:r>
      <w:r w:rsidRPr="002830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направление:</w:t>
      </w:r>
    </w:p>
    <w:p w:rsidR="000934DE" w:rsidRDefault="000934DE" w:rsidP="000934DE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934DE" w:rsidRPr="0028304F" w:rsidRDefault="000934DE" w:rsidP="00022074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Образовательная деятельность «Ребенок и окружающий мир». В первой младшей, во второй младшей группе проводится 2 раза в месяц, в средней, старшей, подготовительной группе проводится 4 раза в месяц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2 – по ознакомлению с предметным окружением и явлениями окружающей действительности, 2 – по формированию элементарных экологических представлений</w:t>
      </w:r>
      <w:r w:rsidRPr="002830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Pr="008D2274">
        <w:rPr>
          <w:rFonts w:ascii="Times New Roman" w:eastAsia="Times New Roman" w:hAnsi="Times New Roman" w:cs="Times New Roman"/>
          <w:b/>
          <w:i/>
          <w:sz w:val="28"/>
          <w:szCs w:val="28"/>
        </w:rPr>
        <w:t>Вариативная часть.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74">
        <w:rPr>
          <w:rFonts w:ascii="Times New Roman" w:eastAsia="Times New Roman" w:hAnsi="Times New Roman" w:cs="Times New Roman"/>
          <w:sz w:val="28"/>
          <w:szCs w:val="28"/>
        </w:rPr>
        <w:t xml:space="preserve">       Вариативная часть учебного плана представлена </w:t>
      </w:r>
      <w:r>
        <w:rPr>
          <w:rFonts w:ascii="Times New Roman" w:eastAsia="Times New Roman" w:hAnsi="Times New Roman" w:cs="Times New Roman"/>
          <w:sz w:val="28"/>
          <w:szCs w:val="28"/>
        </w:rPr>
        <w:t>кружком «Хореография».  Образовательную деятельность  в кружке  ведет музыкальный руководитель. Продолжительность образовательной деятельности один раз в неделю в соответствии с Учебным планом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Кружковая работа ведется бесплатно.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Данная деятельность направлена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детского творчества;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приобщение к искусству;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формирование интереса к эстетической стороне окружающей действительности;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удовлетворение потребности детей в самовыражении;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воспитание чувства прекрасного;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Содержание вариативной части учебного плана не превышает допустимую нагрузку.</w:t>
      </w:r>
    </w:p>
    <w:p w:rsidR="000934DE" w:rsidRDefault="00022074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0934DE">
        <w:rPr>
          <w:rFonts w:ascii="Times New Roman" w:eastAsia="Times New Roman" w:hAnsi="Times New Roman" w:cs="Times New Roman"/>
          <w:sz w:val="28"/>
          <w:szCs w:val="28"/>
        </w:rPr>
        <w:t>На основе Учебного плана разработано расписание непосредственно образовательной деятельности на неделю, не превышающее учебную нагрузку.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В расписании учтены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психовозрастные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детей, продолжительность видов образовательной деятельности в день в каждой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возрастной группе.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Образовательная деятельность проводится с несколькими детьми, с подгруппой или со всей группой. Предусматривается рациональное для детей каждого возраста чередование умственной и физической нагрузки.</w:t>
      </w: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4DE" w:rsidRDefault="000934DE" w:rsidP="00093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2912" w:rsidRDefault="00372912"/>
    <w:sectPr w:rsidR="00372912" w:rsidSect="00372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61809"/>
    <w:multiLevelType w:val="hybridMultilevel"/>
    <w:tmpl w:val="BA7E05DA"/>
    <w:lvl w:ilvl="0" w:tplc="17E2B1FC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4DE"/>
    <w:rsid w:val="00022074"/>
    <w:rsid w:val="000934DE"/>
    <w:rsid w:val="00111FE1"/>
    <w:rsid w:val="00372912"/>
    <w:rsid w:val="008203C4"/>
    <w:rsid w:val="00974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4D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4D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934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1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1FE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1441</Words>
  <Characters>8219</Characters>
  <Application>Microsoft Office Word</Application>
  <DocSecurity>0</DocSecurity>
  <Lines>68</Lines>
  <Paragraphs>19</Paragraphs>
  <ScaleCrop>false</ScaleCrop>
  <Company/>
  <LinksUpToDate>false</LinksUpToDate>
  <CharactersWithSpaces>9641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2017-08-14T14:28:00Z</cp:lastPrinted>
  <dcterms:created xsi:type="dcterms:W3CDTF">2016-12-22T13:49:00Z</dcterms:created>
  <dcterms:modified xsi:type="dcterms:W3CDTF">2017-09-05T12:01:00Z</dcterms:modified>
</cp:coreProperties>
</file>